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5EC0" w:rsidRDefault="00FD5EC0" w:rsidP="00FD5EC0">
      <w:pPr>
        <w:spacing w:after="240"/>
        <w:rPr>
          <w:rFonts w:asciiTheme="minorHAnsi" w:eastAsia="Times New Roman" w:hAnsiTheme="minorHAnsi" w:cstheme="minorHAnsi"/>
          <w:b/>
          <w:bCs/>
          <w:i/>
          <w:sz w:val="20"/>
          <w:szCs w:val="20"/>
        </w:rPr>
      </w:pPr>
    </w:p>
    <w:p w:rsidR="00063173" w:rsidRPr="00FD5EC0" w:rsidRDefault="00635C9F" w:rsidP="00FD5EC0">
      <w:pPr>
        <w:spacing w:after="240"/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</w:pPr>
      <w:r w:rsidRPr="00FD5EC0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Załącznik nr 13a</w:t>
      </w:r>
    </w:p>
    <w:tbl>
      <w:tblPr>
        <w:tblW w:w="5622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36"/>
        <w:gridCol w:w="4942"/>
        <w:gridCol w:w="1141"/>
      </w:tblGrid>
      <w:tr w:rsidR="00824227" w:rsidRPr="00047047" w:rsidTr="00B060CF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:rsidR="00824227" w:rsidRPr="00047047" w:rsidRDefault="00824227" w:rsidP="00B060C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2431" w:type="pct"/>
            <w:gridSpan w:val="2"/>
            <w:vAlign w:val="center"/>
            <w:hideMark/>
          </w:tcPr>
          <w:p w:rsidR="00824227" w:rsidRPr="00047047" w:rsidRDefault="00824227" w:rsidP="00B060C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824227" w:rsidRPr="00047047" w:rsidTr="00B060CF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:rsidR="00824227" w:rsidRPr="00047047" w:rsidRDefault="00824227" w:rsidP="00B060C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vAlign w:val="center"/>
            <w:hideMark/>
          </w:tcPr>
          <w:p w:rsidR="00824227" w:rsidRPr="00047047" w:rsidRDefault="00824227" w:rsidP="00B060C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  <w:t>adres pocztowy wnioskodawcy</w:t>
            </w:r>
          </w:p>
        </w:tc>
      </w:tr>
      <w:tr w:rsidR="00824227" w:rsidRPr="00047047" w:rsidTr="00B060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9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227" w:rsidRPr="00047047" w:rsidRDefault="00824227" w:rsidP="00B060CF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2974" w:type="pct"/>
            <w:gridSpan w:val="2"/>
            <w:vAlign w:val="center"/>
            <w:hideMark/>
          </w:tcPr>
          <w:p w:rsidR="00824227" w:rsidRPr="00047047" w:rsidRDefault="00824227" w:rsidP="00B060CF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:rsidR="00824227" w:rsidRPr="00047047" w:rsidRDefault="00824227" w:rsidP="00824227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824227" w:rsidRPr="00EF6652" w:rsidRDefault="00824227" w:rsidP="0082422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</w:t>
      </w:r>
      <w:r w:rsidRPr="00F170E0">
        <w:rPr>
          <w:rFonts w:asciiTheme="minorHAnsi" w:eastAsia="Times New Roman" w:hAnsiTheme="minorHAnsi" w:cstheme="minorHAnsi"/>
          <w:sz w:val="20"/>
          <w:szCs w:val="20"/>
        </w:rPr>
        <w:t xml:space="preserve">Dz. U. z 2023 r. poz. 1554 z </w:t>
      </w:r>
      <w:proofErr w:type="spellStart"/>
      <w:r w:rsidRPr="00F170E0">
        <w:rPr>
          <w:rFonts w:asciiTheme="minorHAnsi" w:eastAsia="Times New Roman" w:hAnsiTheme="minorHAnsi" w:cstheme="minorHAnsi"/>
          <w:sz w:val="20"/>
          <w:szCs w:val="20"/>
        </w:rPr>
        <w:t>późn</w:t>
      </w:r>
      <w:proofErr w:type="spellEnd"/>
      <w:r w:rsidRPr="00F170E0">
        <w:rPr>
          <w:rFonts w:asciiTheme="minorHAnsi" w:eastAsia="Times New Roman" w:hAnsiTheme="minorHAnsi" w:cstheme="minorHAnsi"/>
          <w:sz w:val="20"/>
          <w:szCs w:val="20"/>
        </w:rPr>
        <w:t>. Zm</w:t>
      </w:r>
      <w:r>
        <w:rPr>
          <w:rFonts w:asciiTheme="minorHAnsi" w:eastAsia="Times New Roman" w:hAnsiTheme="minorHAnsi" w:cstheme="minorHAnsi"/>
          <w:sz w:val="20"/>
          <w:szCs w:val="20"/>
        </w:rPr>
        <w:t>.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>), Lokalna Grupa Działania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„Owocowy Szlak” 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informuje, że </w:t>
      </w:r>
      <w:r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:rsidR="00824227" w:rsidRPr="00047047" w:rsidRDefault="00824227" w:rsidP="0082422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824227" w:rsidRDefault="00824227" w:rsidP="0082422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wniosku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824227" w:rsidRPr="00047047" w:rsidRDefault="00824227" w:rsidP="0082422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824227" w:rsidRPr="00047047" w:rsidRDefault="00824227" w:rsidP="0082422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który </w:t>
      </w:r>
      <w:r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r. o godz. </w:t>
      </w:r>
      <w:r>
        <w:rPr>
          <w:rFonts w:asciiTheme="minorHAnsi" w:eastAsia="Times New Roman" w:hAnsiTheme="minorHAnsi" w:cstheme="minorHAnsi"/>
          <w:sz w:val="20"/>
          <w:szCs w:val="20"/>
        </w:rPr>
        <w:t>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>, w odpowiedzi na nabór</w:t>
      </w:r>
      <w:r>
        <w:rPr>
          <w:rFonts w:asciiTheme="minorHAnsi" w:eastAsia="Times New Roman" w:hAnsiTheme="minorHAnsi" w:cstheme="minorHAnsi"/>
          <w:sz w:val="20"/>
          <w:szCs w:val="20"/>
        </w:rPr>
        <w:t>/konkurs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>
        <w:rPr>
          <w:rFonts w:asciiTheme="minorHAnsi" w:eastAsia="Times New Roman" w:hAnsiTheme="minorHAnsi" w:cstheme="minorHAnsi"/>
          <w:i/>
          <w:sz w:val="20"/>
          <w:szCs w:val="20"/>
        </w:rPr>
        <w:t>……………………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wniosków o </w:t>
      </w:r>
      <w:r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na </w:t>
      </w:r>
      <w:r>
        <w:rPr>
          <w:rFonts w:asciiTheme="minorHAnsi" w:eastAsia="Times New Roman" w:hAnsiTheme="minorHAnsi" w:cstheme="minorHAnsi"/>
          <w:sz w:val="20"/>
          <w:szCs w:val="20"/>
        </w:rPr>
        <w:t>grant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P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………………………...</w:t>
      </w:r>
      <w:r w:rsidRPr="00AD2A68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:rsidR="00824227" w:rsidRPr="00047047" w:rsidRDefault="00824227" w:rsidP="0082422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 xml:space="preserve">osiągnął następujące wyniki oceny </w:t>
      </w:r>
    </w:p>
    <w:p w:rsidR="00824227" w:rsidRPr="00047047" w:rsidRDefault="00824227" w:rsidP="0082422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:rsidR="00824227" w:rsidRDefault="00824227" w:rsidP="00824227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824227" w:rsidRDefault="00824227" w:rsidP="00824227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824227" w:rsidRPr="00047047" w:rsidRDefault="00824227" w:rsidP="00824227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uzyskał: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:rsidR="00824227" w:rsidRPr="00DE060E" w:rsidRDefault="00824227" w:rsidP="00824227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824227" w:rsidRPr="00047047" w:rsidRDefault="00824227" w:rsidP="00824227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grantu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824227" w:rsidRPr="00047047" w:rsidRDefault="00824227" w:rsidP="00824227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grantu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:rsidR="00824227" w:rsidRPr="00BE72C8" w:rsidRDefault="00824227" w:rsidP="00824227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:rsidR="00824227" w:rsidRPr="00EF6652" w:rsidRDefault="00824227" w:rsidP="00824227">
      <w:pPr>
        <w:rPr>
          <w:rFonts w:asciiTheme="minorHAnsi" w:eastAsia="Times New Roman" w:hAnsiTheme="minorHAnsi" w:cstheme="minorHAnsi"/>
          <w:sz w:val="20"/>
          <w:szCs w:val="20"/>
        </w:rPr>
      </w:pPr>
    </w:p>
    <w:p w:rsidR="00824227" w:rsidRDefault="00824227" w:rsidP="00824227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</w:p>
    <w:p w:rsidR="00824227" w:rsidRDefault="00824227" w:rsidP="00824227">
      <w:pPr>
        <w:ind w:left="6096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:rsidR="00824227" w:rsidRPr="00047047" w:rsidRDefault="00824227" w:rsidP="00824227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Przewodniczący Rady LGD </w:t>
      </w:r>
    </w:p>
    <w:p w:rsidR="00824227" w:rsidRDefault="00824227" w:rsidP="0082422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  <w:r w:rsidRPr="001B22EC">
        <w:rPr>
          <w:rFonts w:asciiTheme="minorHAnsi" w:eastAsia="Times New Roman" w:hAnsiTheme="minorHAnsi" w:cstheme="minorHAnsi"/>
          <w:sz w:val="20"/>
          <w:szCs w:val="20"/>
        </w:rPr>
        <w:t xml:space="preserve">POUCZENIE </w:t>
      </w:r>
    </w:p>
    <w:p w:rsidR="00824227" w:rsidRDefault="00824227" w:rsidP="0082422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Zgodnie z §22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Procedur wyboru i oceny </w:t>
      </w:r>
      <w:proofErr w:type="spellStart"/>
      <w:r>
        <w:rPr>
          <w:rFonts w:asciiTheme="minorHAnsi" w:eastAsia="Times New Roman" w:hAnsiTheme="minorHAnsi" w:cstheme="minorHAnsi"/>
          <w:sz w:val="20"/>
          <w:szCs w:val="20"/>
        </w:rPr>
        <w:t>grantobiorców</w:t>
      </w:r>
      <w:proofErr w:type="spellEnd"/>
      <w:r w:rsidRPr="001B22EC">
        <w:rPr>
          <w:rFonts w:asciiTheme="minorHAnsi" w:eastAsia="Times New Roman" w:hAnsiTheme="minorHAnsi" w:cstheme="minorHAnsi"/>
          <w:sz w:val="20"/>
          <w:szCs w:val="20"/>
        </w:rPr>
        <w:t xml:space="preserve"> od wyników oceny operacji przysługuje Wnioskodawcy prawo wniesienia </w:t>
      </w:r>
      <w:r>
        <w:rPr>
          <w:rFonts w:asciiTheme="minorHAnsi" w:eastAsia="Times New Roman" w:hAnsiTheme="minorHAnsi" w:cstheme="minorHAnsi"/>
          <w:sz w:val="20"/>
          <w:szCs w:val="20"/>
        </w:rPr>
        <w:t>odwołania.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1.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Wnioskodawcy przysługuje prawo do odwołania od: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a)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oceny merytorycznej w zakresie warunków udzielenia wsparcia, albo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b)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 xml:space="preserve">oceny merytorycznej w zakresie zgodności z kryteriami wyboru </w:t>
      </w:r>
      <w:proofErr w:type="spellStart"/>
      <w:r w:rsidRPr="001B22EC">
        <w:rPr>
          <w:rFonts w:asciiTheme="minorHAnsi" w:eastAsia="Times New Roman" w:hAnsiTheme="minorHAnsi" w:cstheme="minorHAnsi"/>
          <w:sz w:val="20"/>
          <w:szCs w:val="20"/>
        </w:rPr>
        <w:t>grantobiorców</w:t>
      </w:r>
      <w:proofErr w:type="spellEnd"/>
      <w:r w:rsidRPr="001B22EC">
        <w:rPr>
          <w:rFonts w:asciiTheme="minorHAnsi" w:eastAsia="Times New Roman" w:hAnsiTheme="minorHAnsi" w:cstheme="minorHAnsi"/>
          <w:sz w:val="20"/>
          <w:szCs w:val="20"/>
        </w:rPr>
        <w:t>, albo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lastRenderedPageBreak/>
        <w:t>c)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ustalenia przez Radę LGD kwoty grantu niższej niż wnioskowana.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2.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Odwołanie musi zawierać co najmniej: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a)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oznaczenie instytucji właściwej do rozpatrzenia odwołania (LGD),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b)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oznaczenie wnioskodawcy, znak sprawy - indywidualny numer sprawy, numer konkursu,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c)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 xml:space="preserve">wskazanie kryteriów wyboru </w:t>
      </w:r>
      <w:proofErr w:type="spellStart"/>
      <w:r w:rsidRPr="001B22EC">
        <w:rPr>
          <w:rFonts w:asciiTheme="minorHAnsi" w:eastAsia="Times New Roman" w:hAnsiTheme="minorHAnsi" w:cstheme="minorHAnsi"/>
          <w:sz w:val="20"/>
          <w:szCs w:val="20"/>
        </w:rPr>
        <w:t>grantobiorców</w:t>
      </w:r>
      <w:proofErr w:type="spellEnd"/>
      <w:r w:rsidRPr="001B22EC">
        <w:rPr>
          <w:rFonts w:asciiTheme="minorHAnsi" w:eastAsia="Times New Roman" w:hAnsiTheme="minorHAnsi" w:cstheme="minorHAnsi"/>
          <w:sz w:val="20"/>
          <w:szCs w:val="20"/>
        </w:rPr>
        <w:t>, z których oceną się nie zgadza lub wskazanie, w jakim zakresie wnioskodawca nie zgadza się z negatywną weryfikacją wniosku z warunkami udzielenia wsparcia oraz uzasadnienie stanowiska wnioskodawcy,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d)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wskazanie zarzutów o charakterze proceduralnym w zakresie przeprowadzonej oceny, jeżeli zdaniem wnioskodawcy, naruszenia takie miały miejsce, wraz z uzasadnieniem,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e)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podpis wnioskodawcy lub osoby upoważnionej do jego reprezentowania, z załączeniem oryginału lub kopii dokumentu poświadczającego umocowanie takiej osoby do reprezentowania tego wnioskodawcy, jeżeli nie wynika to z ogólnodostępnych rejestrów publicznych.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3.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Odwołanie wnosi się w terminie do 7 dni od dnia opublikowania na stronie internetowej LGD wstępnej listy rankingowej.</w:t>
      </w:r>
    </w:p>
    <w:p w:rsidR="00824227" w:rsidRPr="001B22EC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4.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Odwołanie wnoszone jest w formie i poprzez kanał komunikacji wskazany w ogłoszeniu konkursu.</w:t>
      </w:r>
    </w:p>
    <w:p w:rsidR="00824227" w:rsidRPr="00047047" w:rsidRDefault="00824227" w:rsidP="00824227">
      <w:pPr>
        <w:ind w:left="284" w:hanging="284"/>
        <w:rPr>
          <w:rFonts w:asciiTheme="minorHAnsi" w:eastAsia="Times New Roman" w:hAnsiTheme="minorHAnsi" w:cstheme="minorHAnsi"/>
          <w:sz w:val="20"/>
          <w:szCs w:val="20"/>
        </w:rPr>
      </w:pPr>
      <w:r w:rsidRPr="001B22EC">
        <w:rPr>
          <w:rFonts w:asciiTheme="minorHAnsi" w:eastAsia="Times New Roman" w:hAnsiTheme="minorHAnsi" w:cstheme="minorHAnsi"/>
          <w:sz w:val="20"/>
          <w:szCs w:val="20"/>
        </w:rPr>
        <w:t>5.</w:t>
      </w:r>
      <w:r w:rsidRPr="001B22EC">
        <w:rPr>
          <w:rFonts w:asciiTheme="minorHAnsi" w:eastAsia="Times New Roman" w:hAnsiTheme="minorHAnsi" w:cstheme="minorHAnsi"/>
          <w:sz w:val="20"/>
          <w:szCs w:val="20"/>
        </w:rPr>
        <w:tab/>
        <w:t>Za datę wniesienia odwołania zgodnie z formą wskazaną w ogłoszeniu konkursu uznaje się jego faktyczny wpływ do: biura LGD lub w systemie IT LGD.</w:t>
      </w:r>
    </w:p>
    <w:p w:rsidR="00292207" w:rsidRPr="00047047" w:rsidRDefault="00292207" w:rsidP="00A12D3D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0"/>
          <w:szCs w:val="20"/>
        </w:rPr>
      </w:pPr>
    </w:p>
    <w:sectPr w:rsidR="00292207" w:rsidRPr="00047047" w:rsidSect="00012F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8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0E3E" w:rsidRDefault="00050E3E" w:rsidP="004E22C0">
      <w:r>
        <w:separator/>
      </w:r>
    </w:p>
  </w:endnote>
  <w:endnote w:type="continuationSeparator" w:id="0">
    <w:p w:rsidR="00050E3E" w:rsidRDefault="00050E3E" w:rsidP="004E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0E3E" w:rsidRDefault="00050E3E" w:rsidP="004E22C0">
      <w:r>
        <w:separator/>
      </w:r>
    </w:p>
  </w:footnote>
  <w:footnote w:type="continuationSeparator" w:id="0">
    <w:p w:rsidR="00050E3E" w:rsidRDefault="00050E3E" w:rsidP="004E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 w:rsidP="00012F3B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95795D5" wp14:editId="301C046A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DE2300C" wp14:editId="295A1886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06B9032" wp14:editId="39877487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22C0" w:rsidRDefault="004E22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2F3B" w:rsidRDefault="00012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033030">
    <w:abstractNumId w:val="1"/>
  </w:num>
  <w:num w:numId="2" w16cid:durableId="94562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47"/>
    <w:rsid w:val="00012F3B"/>
    <w:rsid w:val="00047047"/>
    <w:rsid w:val="00050E3E"/>
    <w:rsid w:val="00063173"/>
    <w:rsid w:val="00083558"/>
    <w:rsid w:val="00211B46"/>
    <w:rsid w:val="00243CC2"/>
    <w:rsid w:val="00292207"/>
    <w:rsid w:val="00302CB2"/>
    <w:rsid w:val="00312CD5"/>
    <w:rsid w:val="004E22C0"/>
    <w:rsid w:val="005B7451"/>
    <w:rsid w:val="00635C9F"/>
    <w:rsid w:val="006405F5"/>
    <w:rsid w:val="007B50F7"/>
    <w:rsid w:val="00824227"/>
    <w:rsid w:val="00867EFC"/>
    <w:rsid w:val="008D1728"/>
    <w:rsid w:val="00A12D3D"/>
    <w:rsid w:val="00A66E5F"/>
    <w:rsid w:val="00AB5186"/>
    <w:rsid w:val="00AD2A68"/>
    <w:rsid w:val="00BE72C8"/>
    <w:rsid w:val="00C750DA"/>
    <w:rsid w:val="00C9795C"/>
    <w:rsid w:val="00CB2597"/>
    <w:rsid w:val="00EF6652"/>
    <w:rsid w:val="00F170E0"/>
    <w:rsid w:val="00FD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EAAD7"/>
  <w15:docId w15:val="{7D46FA58-409E-49FC-B493-3C57C663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2C0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2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2C0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C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LGD Owocowy Szlak</cp:lastModifiedBy>
  <cp:revision>6</cp:revision>
  <cp:lastPrinted>2025-02-19T09:14:00Z</cp:lastPrinted>
  <dcterms:created xsi:type="dcterms:W3CDTF">2025-11-14T13:15:00Z</dcterms:created>
  <dcterms:modified xsi:type="dcterms:W3CDTF">2025-11-14T13:16:00Z</dcterms:modified>
</cp:coreProperties>
</file>